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AECD7" wp14:editId="39BC9B4B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5621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7634" r="6735" b="26598"/>
                    <a:stretch/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Government Association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Senate</w:t>
      </w:r>
    </w:p>
    <w:p w:rsidR="00D02211" w:rsidRPr="00315D4F" w:rsidRDefault="00647A15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Commons Town Hall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Composed by: Secretary King</w:t>
      </w:r>
    </w:p>
    <w:p w:rsidR="007E6713" w:rsidRPr="00315D4F" w:rsidRDefault="00D835CC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3C1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74F2F" w:rsidRDefault="00B74F2F" w:rsidP="00864F03">
      <w:pPr>
        <w:pStyle w:val="paragraph"/>
        <w:spacing w:before="0" w:beforeAutospacing="0" w:after="0" w:afterAutospacing="0"/>
        <w:textAlignment w:val="baseline"/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Call to Order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Roll Call</w:t>
      </w:r>
    </w:p>
    <w:p w:rsidR="002072DC" w:rsidRPr="00D835CC" w:rsidRDefault="002072DC" w:rsidP="00707C1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823A9">
        <w:rPr>
          <w:rStyle w:val="normaltextrun"/>
          <w:bCs/>
        </w:rPr>
        <w:t>David Guzman</w:t>
      </w:r>
      <w:r w:rsidR="00D835CC">
        <w:rPr>
          <w:rStyle w:val="normaltextrun"/>
          <w:bCs/>
        </w:rPr>
        <w:t xml:space="preserve"> has resigned</w:t>
      </w:r>
      <w:bookmarkStart w:id="0" w:name="_GoBack"/>
      <w:bookmarkEnd w:id="0"/>
      <w:r w:rsidR="00D835CC">
        <w:rPr>
          <w:rStyle w:val="normaltextrun"/>
          <w:bCs/>
        </w:rPr>
        <w:t xml:space="preserve"> </w:t>
      </w: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Agenda</w:t>
      </w:r>
    </w:p>
    <w:p w:rsidR="002072DC" w:rsidRDefault="002072DC" w:rsidP="00E9209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Minutes</w:t>
      </w:r>
    </w:p>
    <w:p w:rsidR="00295A84" w:rsidRDefault="00295A84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300C1" w:rsidRDefault="00BC23E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Executive Reports</w:t>
      </w:r>
    </w:p>
    <w:p w:rsidR="007572D6" w:rsidRPr="00C638BE" w:rsidRDefault="00D835CC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Executive reports were skipped over</w:t>
      </w:r>
    </w:p>
    <w:p w:rsidR="00707C12" w:rsidRDefault="00707C1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New Business</w:t>
      </w:r>
    </w:p>
    <w:p w:rsidR="00707C12" w:rsidRDefault="00707C12" w:rsidP="00D835CC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</w:rPr>
      </w:pPr>
    </w:p>
    <w:p w:rsidR="002641F7" w:rsidRPr="00707C12" w:rsidRDefault="00D835CC" w:rsidP="00D835CC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707C12">
        <w:rPr>
          <w:b/>
          <w:i/>
          <w:color w:val="000000"/>
        </w:rPr>
        <w:t>President Schmoke</w:t>
      </w:r>
      <w:r w:rsidR="00E9209B" w:rsidRPr="00707C12">
        <w:rPr>
          <w:b/>
          <w:i/>
          <w:color w:val="000000"/>
        </w:rPr>
        <w:t>:</w:t>
      </w:r>
    </w:p>
    <w:p w:rsidR="00E9209B" w:rsidRPr="00707C12" w:rsidRDefault="00E9209B" w:rsidP="00D835CC">
      <w:pPr>
        <w:pStyle w:val="paragraph"/>
        <w:spacing w:before="0" w:beforeAutospacing="0" w:after="0" w:afterAutospacing="0"/>
        <w:textAlignment w:val="baseline"/>
        <w:rPr>
          <w:i/>
          <w:color w:val="000000"/>
          <w:u w:val="single"/>
        </w:rPr>
      </w:pPr>
      <w:r w:rsidRPr="00707C12">
        <w:rPr>
          <w:i/>
          <w:color w:val="000000"/>
          <w:u w:val="single"/>
        </w:rPr>
        <w:t>Baltimore Sun Op-ed:</w:t>
      </w:r>
    </w:p>
    <w:p w:rsidR="00E9209B" w:rsidRDefault="00514C2C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Judges in the 4</w:t>
      </w:r>
      <w:r w:rsidRPr="00514C2C">
        <w:rPr>
          <w:color w:val="000000"/>
          <w:vertAlign w:val="superscript"/>
        </w:rPr>
        <w:t>th</w:t>
      </w:r>
      <w:r>
        <w:rPr>
          <w:color w:val="000000"/>
        </w:rPr>
        <w:t xml:space="preserve"> circuit told the parties involved if they did not come up with a resolution by this summer then the court was going to impose a remedy that no one was going to like</w:t>
      </w:r>
    </w:p>
    <w:p w:rsidR="00514C2C" w:rsidRDefault="00514C2C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Had an option for the court for them to consider a city university of Baltimore</w:t>
      </w:r>
    </w:p>
    <w:p w:rsidR="00305B8E" w:rsidRPr="00305B8E" w:rsidRDefault="00514C2C" w:rsidP="00707C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Proposed was not a merger </w:t>
      </w:r>
      <w:r w:rsidR="00305B8E">
        <w:rPr>
          <w:color w:val="000000"/>
        </w:rPr>
        <w:t xml:space="preserve">of institutions but a structured collaboration that would have the business operations of the 3 colleges (BCCC, </w:t>
      </w:r>
      <w:r w:rsidR="00A35651">
        <w:rPr>
          <w:color w:val="000000"/>
        </w:rPr>
        <w:t>Coppin</w:t>
      </w:r>
      <w:r w:rsidR="00305B8E">
        <w:rPr>
          <w:color w:val="000000"/>
        </w:rPr>
        <w:t>, and UB)</w:t>
      </w:r>
    </w:p>
    <w:p w:rsidR="00707C12" w:rsidRDefault="00707C12" w:rsidP="00D835CC">
      <w:pPr>
        <w:pStyle w:val="paragraph"/>
        <w:spacing w:before="0" w:beforeAutospacing="0" w:after="0" w:afterAutospacing="0"/>
        <w:textAlignment w:val="baseline"/>
        <w:rPr>
          <w:i/>
          <w:color w:val="000000"/>
          <w:u w:val="single"/>
        </w:rPr>
      </w:pPr>
    </w:p>
    <w:p w:rsidR="00E9209B" w:rsidRPr="00707C12" w:rsidRDefault="00E9209B" w:rsidP="00D835CC">
      <w:pPr>
        <w:pStyle w:val="paragraph"/>
        <w:spacing w:before="0" w:beforeAutospacing="0" w:after="0" w:afterAutospacing="0"/>
        <w:textAlignment w:val="baseline"/>
        <w:rPr>
          <w:i/>
          <w:color w:val="000000"/>
          <w:u w:val="single"/>
        </w:rPr>
      </w:pPr>
      <w:r w:rsidRPr="00707C12">
        <w:rPr>
          <w:i/>
          <w:color w:val="000000"/>
          <w:u w:val="single"/>
        </w:rPr>
        <w:t xml:space="preserve">BPD </w:t>
      </w:r>
      <w:r w:rsidR="00305B8E" w:rsidRPr="00707C12">
        <w:rPr>
          <w:i/>
          <w:color w:val="000000"/>
          <w:u w:val="single"/>
        </w:rPr>
        <w:t>Education</w:t>
      </w:r>
      <w:r w:rsidRPr="00707C12">
        <w:rPr>
          <w:i/>
          <w:color w:val="000000"/>
          <w:u w:val="single"/>
        </w:rPr>
        <w:t xml:space="preserve"> and Training Center:</w:t>
      </w:r>
    </w:p>
    <w:p w:rsidR="00E9209B" w:rsidRDefault="00305B8E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Leadership training center in the future and not just an entry level site for cadets</w:t>
      </w:r>
    </w:p>
    <w:p w:rsidR="00305B8E" w:rsidRDefault="00305B8E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Federal judge told the Police Commissioner that there was no way he could recruit </w:t>
      </w:r>
      <w:r w:rsidR="008121A5">
        <w:rPr>
          <w:color w:val="000000"/>
        </w:rPr>
        <w:t>and</w:t>
      </w:r>
      <w:r>
        <w:rPr>
          <w:color w:val="000000"/>
        </w:rPr>
        <w:t xml:space="preserve"> retain police officers</w:t>
      </w:r>
      <w:r w:rsidR="008121A5">
        <w:rPr>
          <w:color w:val="000000"/>
        </w:rPr>
        <w:t xml:space="preserve"> by staying in the current location they have now. (Judge told the Police Commissioner they needed to find a new location)</w:t>
      </w:r>
    </w:p>
    <w:p w:rsidR="008121A5" w:rsidRDefault="008121A5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Police Commissioner went to </w:t>
      </w:r>
      <w:r w:rsidR="00A35651">
        <w:rPr>
          <w:color w:val="000000"/>
        </w:rPr>
        <w:t>Coppin</w:t>
      </w:r>
      <w:r>
        <w:rPr>
          <w:color w:val="000000"/>
        </w:rPr>
        <w:t xml:space="preserve"> State first (</w:t>
      </w:r>
      <w:r w:rsidR="00A35651">
        <w:rPr>
          <w:color w:val="000000"/>
        </w:rPr>
        <w:t>Coppin</w:t>
      </w:r>
      <w:r>
        <w:rPr>
          <w:color w:val="000000"/>
        </w:rPr>
        <w:t xml:space="preserve"> could not meet specifications for the Education &amp; Training Center)</w:t>
      </w:r>
    </w:p>
    <w:p w:rsidR="008121A5" w:rsidRDefault="008121A5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Classroom space on 2</w:t>
      </w:r>
      <w:r w:rsidRPr="008121A5"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r w:rsidR="00A35651">
        <w:rPr>
          <w:color w:val="000000"/>
        </w:rPr>
        <w:t>floor and</w:t>
      </w:r>
      <w:r>
        <w:rPr>
          <w:color w:val="000000"/>
        </w:rPr>
        <w:t xml:space="preserve"> 4</w:t>
      </w:r>
      <w:r w:rsidRPr="008121A5">
        <w:rPr>
          <w:color w:val="000000"/>
          <w:vertAlign w:val="superscript"/>
        </w:rPr>
        <w:t>th</w:t>
      </w:r>
      <w:r>
        <w:rPr>
          <w:color w:val="000000"/>
        </w:rPr>
        <w:t xml:space="preserve"> floor space </w:t>
      </w:r>
    </w:p>
    <w:p w:rsidR="008121A5" w:rsidRDefault="008121A5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Need the gym</w:t>
      </w:r>
      <w:r w:rsidR="00664540">
        <w:rPr>
          <w:color w:val="000000"/>
        </w:rPr>
        <w:t xml:space="preserve"> from Mon-Fri</w:t>
      </w:r>
      <w:r>
        <w:rPr>
          <w:color w:val="000000"/>
        </w:rPr>
        <w:t xml:space="preserve"> from 6am-3</w:t>
      </w:r>
      <w:r w:rsidR="00D41B81">
        <w:rPr>
          <w:color w:val="000000"/>
        </w:rPr>
        <w:t>pm (</w:t>
      </w:r>
      <w:r w:rsidR="00A35651">
        <w:rPr>
          <w:color w:val="000000"/>
        </w:rPr>
        <w:t>which Coppin could not offer them because they have intramural sports)</w:t>
      </w:r>
    </w:p>
    <w:p w:rsidR="00A35651" w:rsidRDefault="00A35651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Entered in a five-year lease and agreement for parking (Maryland Ave Garage)</w:t>
      </w:r>
    </w:p>
    <w:p w:rsidR="00A35651" w:rsidRDefault="00A35651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People will relocate from Maryland Ave Garage to Fitzgerald Garage</w:t>
      </w:r>
    </w:p>
    <w:p w:rsidR="00A35651" w:rsidRDefault="00A35651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Nothing will change this semester, but it will start in the Spring semester.</w:t>
      </w:r>
    </w:p>
    <w:p w:rsidR="00A35651" w:rsidRDefault="00A35651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Will bring in lots of revenue </w:t>
      </w:r>
    </w:p>
    <w:p w:rsidR="00A35651" w:rsidRDefault="00264A5E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Renovate</w:t>
      </w:r>
      <w:r w:rsidR="00A35651">
        <w:rPr>
          <w:color w:val="000000"/>
        </w:rPr>
        <w:t xml:space="preserve"> the space on the 4</w:t>
      </w:r>
      <w:r w:rsidR="00A35651" w:rsidRPr="00A35651">
        <w:rPr>
          <w:color w:val="000000"/>
          <w:vertAlign w:val="superscript"/>
        </w:rPr>
        <w:t>th</w:t>
      </w:r>
      <w:r w:rsidR="00A35651">
        <w:rPr>
          <w:color w:val="000000"/>
        </w:rPr>
        <w:t xml:space="preserve"> floor of the gym</w:t>
      </w:r>
    </w:p>
    <w:p w:rsidR="00A35651" w:rsidRDefault="00A35651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Money will primarily go to updating facilities</w:t>
      </w:r>
    </w:p>
    <w:p w:rsidR="00264A5E" w:rsidRDefault="00264A5E" w:rsidP="00707C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Cadets go through structured and strict scheduling (will not have Bee Card access)</w:t>
      </w:r>
    </w:p>
    <w:p w:rsidR="00264A5E" w:rsidRDefault="00264A5E" w:rsidP="00264A5E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264A5E" w:rsidRDefault="00264A5E" w:rsidP="00A3565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A35651" w:rsidRPr="00707C12" w:rsidRDefault="00A35651" w:rsidP="00A35651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  <w:u w:val="single"/>
        </w:rPr>
      </w:pPr>
      <w:r w:rsidRPr="00707C12">
        <w:rPr>
          <w:b/>
          <w:i/>
          <w:color w:val="000000"/>
          <w:u w:val="single"/>
        </w:rPr>
        <w:t>Questions</w:t>
      </w:r>
      <w:r w:rsidR="00264A5E" w:rsidRPr="00707C12">
        <w:rPr>
          <w:b/>
          <w:i/>
          <w:color w:val="000000"/>
          <w:u w:val="single"/>
        </w:rPr>
        <w:t>/Comments</w:t>
      </w:r>
      <w:r w:rsidRPr="00707C12">
        <w:rPr>
          <w:b/>
          <w:i/>
          <w:color w:val="000000"/>
          <w:u w:val="single"/>
        </w:rPr>
        <w:t>:</w:t>
      </w:r>
    </w:p>
    <w:p w:rsidR="00A35651" w:rsidRDefault="00264A5E" w:rsidP="00707C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Wants to see bridges built between the police and the students to create a greater sense of empathy.</w:t>
      </w:r>
    </w:p>
    <w:p w:rsidR="00264A5E" w:rsidRDefault="00037C51" w:rsidP="00707C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Commissioner would like to come and speak at an SGA meeting</w:t>
      </w:r>
    </w:p>
    <w:p w:rsidR="00037C51" w:rsidRDefault="00037C51" w:rsidP="00707C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going to happen to the Lessen Clinic located on the 4</w:t>
      </w:r>
      <w:r w:rsidRPr="00037C51">
        <w:rPr>
          <w:color w:val="000000"/>
          <w:vertAlign w:val="superscript"/>
        </w:rPr>
        <w:t>th</w:t>
      </w:r>
      <w:r>
        <w:rPr>
          <w:color w:val="000000"/>
        </w:rPr>
        <w:t xml:space="preserve"> floor of the Learning Commons?</w:t>
      </w:r>
    </w:p>
    <w:p w:rsidR="00037C51" w:rsidRDefault="00037C51" w:rsidP="00707C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It stays</w:t>
      </w:r>
    </w:p>
    <w:p w:rsidR="00037C51" w:rsidRDefault="00037C51" w:rsidP="00707C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 Police Commissioner thinks in the future that could become </w:t>
      </w:r>
      <w:r w:rsidR="00D41B81">
        <w:rPr>
          <w:color w:val="000000"/>
        </w:rPr>
        <w:t>a part</w:t>
      </w:r>
      <w:r>
        <w:rPr>
          <w:color w:val="000000"/>
        </w:rPr>
        <w:t xml:space="preserve"> of their program</w:t>
      </w:r>
    </w:p>
    <w:p w:rsidR="00037C51" w:rsidRDefault="00037C51" w:rsidP="00707C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Dr. Glazer has made a proposal to them about how her department could become involved with </w:t>
      </w:r>
      <w:r w:rsidR="00C801CE">
        <w:rPr>
          <w:color w:val="000000"/>
        </w:rPr>
        <w:t>some kind of training.</w:t>
      </w:r>
    </w:p>
    <w:p w:rsidR="00C801CE" w:rsidRDefault="00C801CE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will happen to the 1</w:t>
      </w:r>
      <w:r w:rsidRPr="00C801CE">
        <w:rPr>
          <w:color w:val="000000"/>
          <w:vertAlign w:val="superscript"/>
        </w:rPr>
        <w:t>st</w:t>
      </w:r>
      <w:r>
        <w:rPr>
          <w:color w:val="000000"/>
        </w:rPr>
        <w:t xml:space="preserve"> floor and the Town Hall in the Learning Commons?</w:t>
      </w:r>
    </w:p>
    <w:p w:rsidR="00C801CE" w:rsidRDefault="00C801CE" w:rsidP="00707C1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Nothing will happen to the area &amp; will continue to operate the way it does</w:t>
      </w:r>
    </w:p>
    <w:p w:rsidR="00C801CE" w:rsidRDefault="00C801CE" w:rsidP="00707C1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BPD will have access to reserve the Town Hall for some events</w:t>
      </w:r>
    </w:p>
    <w:p w:rsidR="00C801CE" w:rsidRDefault="00C801CE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Will the Police Academy have the ability to reserve other rooms on campus?</w:t>
      </w:r>
    </w:p>
    <w:p w:rsidR="00C801CE" w:rsidRDefault="00C801CE" w:rsidP="00707C1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only space they can potentially reserve is the Town Hall</w:t>
      </w:r>
    </w:p>
    <w:p w:rsidR="00664540" w:rsidRDefault="00664540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Is there any plan to expand the Recreational hours for the students?</w:t>
      </w:r>
    </w:p>
    <w:p w:rsidR="00664540" w:rsidRDefault="00664540" w:rsidP="00707C1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Nothing has been discussed yet</w:t>
      </w:r>
    </w:p>
    <w:p w:rsidR="00664540" w:rsidRDefault="00664540" w:rsidP="00707C1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Discussion about how to compliment the space &amp; provide additional space and usage for students outside of the hours</w:t>
      </w:r>
    </w:p>
    <w:p w:rsidR="00664540" w:rsidRDefault="00664540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Do you think </w:t>
      </w:r>
      <w:r w:rsidR="00D41B81">
        <w:rPr>
          <w:color w:val="000000"/>
        </w:rPr>
        <w:t>there</w:t>
      </w:r>
      <w:r>
        <w:rPr>
          <w:color w:val="000000"/>
        </w:rPr>
        <w:t xml:space="preserve"> will be any ability to negotiate a shared space within the BPD allotted time or is it strictly e</w:t>
      </w:r>
      <w:r w:rsidR="00D41B81">
        <w:rPr>
          <w:color w:val="000000"/>
        </w:rPr>
        <w:t>xclusive to police</w:t>
      </w:r>
      <w:r>
        <w:rPr>
          <w:color w:val="000000"/>
        </w:rPr>
        <w:t>?</w:t>
      </w:r>
    </w:p>
    <w:p w:rsidR="00D41B81" w:rsidRDefault="00D41B81" w:rsidP="00707C1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Tried to negotiate but the BPD wanted it exclusively from 6am-3pm.</w:t>
      </w:r>
    </w:p>
    <w:p w:rsidR="00D41B81" w:rsidRDefault="00D41B81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Will students have a reduced Auxiliary fee in terms of the gym?</w:t>
      </w:r>
    </w:p>
    <w:p w:rsidR="00D41B81" w:rsidRDefault="00D41B81" w:rsidP="00707C1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No, but will look into expanding the hours</w:t>
      </w:r>
    </w:p>
    <w:p w:rsidR="00D41B81" w:rsidRDefault="00525BBE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Does UB plan to disassociate itself whenever a controversy arises?</w:t>
      </w:r>
    </w:p>
    <w:p w:rsidR="00525BBE" w:rsidRDefault="00525BBE" w:rsidP="00707C1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Hoping to work with the Commissioner and his training people to help them hire people in the spirit of service</w:t>
      </w:r>
    </w:p>
    <w:p w:rsidR="00525BBE" w:rsidRDefault="00525BBE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can we do to ensure that they are properly being educated? Who oversees their learning and</w:t>
      </w:r>
      <w:r w:rsidR="00D34DCE">
        <w:rPr>
          <w:color w:val="000000"/>
        </w:rPr>
        <w:t xml:space="preserve"> the curriculum, so that it is fair?</w:t>
      </w:r>
    </w:p>
    <w:p w:rsidR="00D34DCE" w:rsidRDefault="00D34DCE" w:rsidP="00707C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 federal judge looks at the curriculum and the overall recruitment process </w:t>
      </w:r>
    </w:p>
    <w:p w:rsidR="00D34DCE" w:rsidRDefault="00D34DCE" w:rsidP="00707C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UB will not have an input into what the cadets are learning </w:t>
      </w:r>
    </w:p>
    <w:p w:rsidR="00D34DCE" w:rsidRDefault="00D34DCE" w:rsidP="00707C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Criminal Justice program has made a proposal to have some modifications to their curriculum for both cadets and ongoing leadership program</w:t>
      </w:r>
    </w:p>
    <w:p w:rsidR="00D34DCE" w:rsidRDefault="00D34DCE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Will we be able to create lease agreements with other non-profit organizations?</w:t>
      </w:r>
    </w:p>
    <w:p w:rsidR="00D34DCE" w:rsidRDefault="00D34DCE" w:rsidP="00707C1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Examining all the building they have off campus and </w:t>
      </w:r>
      <w:r w:rsidR="00A146D8">
        <w:rPr>
          <w:color w:val="000000"/>
        </w:rPr>
        <w:t>moving operations off of those buildings onto campus to monitor those buildings</w:t>
      </w:r>
    </w:p>
    <w:p w:rsidR="00A146D8" w:rsidRDefault="00A146D8" w:rsidP="00707C1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Reached out to Baltimore Community Foundation (will be in a non-UB building)</w:t>
      </w:r>
    </w:p>
    <w:p w:rsidR="00A146D8" w:rsidRDefault="00A146D8" w:rsidP="00707C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Will students have access to the 4</w:t>
      </w:r>
      <w:r w:rsidRPr="00A146D8">
        <w:rPr>
          <w:color w:val="000000"/>
          <w:vertAlign w:val="superscript"/>
        </w:rPr>
        <w:t>th</w:t>
      </w:r>
      <w:r>
        <w:rPr>
          <w:color w:val="000000"/>
        </w:rPr>
        <w:t xml:space="preserve"> floor gym once its renovated?</w:t>
      </w:r>
    </w:p>
    <w:p w:rsidR="00A146D8" w:rsidRDefault="00A146D8" w:rsidP="00707C12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Yes, all the renovations on 3</w:t>
      </w:r>
      <w:r w:rsidRPr="00A146D8">
        <w:rPr>
          <w:color w:val="000000"/>
          <w:vertAlign w:val="superscript"/>
        </w:rPr>
        <w:t>rd</w:t>
      </w:r>
      <w:r>
        <w:rPr>
          <w:color w:val="000000"/>
        </w:rPr>
        <w:t xml:space="preserve"> floor will be accessible</w:t>
      </w:r>
    </w:p>
    <w:p w:rsidR="00A146D8" w:rsidRDefault="00A146D8" w:rsidP="00707C12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Not significant renovations (mainly in the locker room areas)</w:t>
      </w:r>
    </w:p>
    <w:p w:rsidR="00A146D8" w:rsidRDefault="00A146D8" w:rsidP="00707C12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New equipment will be brought in</w:t>
      </w:r>
    </w:p>
    <w:p w:rsidR="00A146D8" w:rsidRDefault="0086036F" w:rsidP="00707C1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Cadets will not have guns (firing will take place in Baltimore County)</w:t>
      </w:r>
    </w:p>
    <w:p w:rsidR="0086036F" w:rsidRDefault="0086036F" w:rsidP="00707C1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Regarding the capital improvements, can we get a general idea as to where that $2.4m is going on the UB campus?</w:t>
      </w:r>
    </w:p>
    <w:p w:rsidR="0086036F" w:rsidRDefault="0086036F" w:rsidP="00707C12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USM has provided up to $2.4m for all the work that needs to done for the academy to function</w:t>
      </w:r>
      <w:r w:rsidR="00F96E91">
        <w:rPr>
          <w:color w:val="000000"/>
        </w:rPr>
        <w:t xml:space="preserve"> (classroom spaces, infrastructure, etc.)</w:t>
      </w:r>
    </w:p>
    <w:p w:rsidR="00F96E91" w:rsidRDefault="00F96E91" w:rsidP="00707C12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Construction will not bother students</w:t>
      </w:r>
    </w:p>
    <w:p w:rsidR="00F96E91" w:rsidRDefault="00F96E91" w:rsidP="00707C1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Do you anticipate any shortage of parking spaces?</w:t>
      </w:r>
    </w:p>
    <w:p w:rsidR="00F96E91" w:rsidRDefault="00F96E91" w:rsidP="00707C12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950 parking spaces are at Fitzgerald</w:t>
      </w:r>
    </w:p>
    <w:p w:rsidR="00F96E91" w:rsidRDefault="00F96E91" w:rsidP="00707C12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Parking spaces will open up around 3pm-3:30pm in the Maryland Ave Garage when cadets start to leave for the day</w:t>
      </w:r>
    </w:p>
    <w:p w:rsidR="00F96E91" w:rsidRDefault="00F96E91" w:rsidP="00707C12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Cadets will pay the visitor rates and not UB rates</w:t>
      </w:r>
    </w:p>
    <w:p w:rsidR="008817CF" w:rsidRDefault="008817CF" w:rsidP="00707C1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benefits are the students getting from this deal?</w:t>
      </w:r>
    </w:p>
    <w:p w:rsidR="008817CF" w:rsidRDefault="008817CF" w:rsidP="00707C12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Hoping to continue the dialogue through Student Success and Support</w:t>
      </w:r>
    </w:p>
    <w:p w:rsidR="008817CF" w:rsidRDefault="008817CF" w:rsidP="00707C12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Idea about creating something over in the Student Center (small gym)</w:t>
      </w:r>
    </w:p>
    <w:p w:rsidR="008817CF" w:rsidRDefault="008817CF" w:rsidP="00707C12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Extending the gym hours</w:t>
      </w:r>
    </w:p>
    <w:p w:rsidR="008817CF" w:rsidRDefault="008817CF" w:rsidP="00707C12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Improves the safety of students</w:t>
      </w:r>
    </w:p>
    <w:p w:rsidR="00542214" w:rsidRDefault="00542214" w:rsidP="00C801CE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</w:rPr>
      </w:pPr>
    </w:p>
    <w:p w:rsidR="00542214" w:rsidRPr="00542214" w:rsidRDefault="00542214" w:rsidP="00C801CE">
      <w:pPr>
        <w:pStyle w:val="paragraph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542214">
        <w:rPr>
          <w:b/>
          <w:i/>
          <w:color w:val="000000"/>
        </w:rPr>
        <w:t xml:space="preserve">A motion was passed to extend the meeting for 10 minutes, instead the meeting was not extend even though a motion was passed for it. </w:t>
      </w:r>
    </w:p>
    <w:p w:rsidR="00542214" w:rsidRDefault="00542214" w:rsidP="00C801C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81362B" w:rsidRDefault="0081362B" w:rsidP="00707C1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Options to consider regarding the gym (keeping it open later or on the </w:t>
      </w:r>
    </w:p>
    <w:p w:rsidR="0081362B" w:rsidRDefault="0081362B" w:rsidP="00707C1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Will they have access to other buildings?</w:t>
      </w:r>
    </w:p>
    <w:p w:rsidR="0081362B" w:rsidRDefault="0081362B" w:rsidP="00707C1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Any building open to the public they will have access to but will not have access to buildings requiring bee card access</w:t>
      </w:r>
    </w:p>
    <w:p w:rsidR="0081362B" w:rsidRDefault="0081362B" w:rsidP="00707C1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Why was it not brought up to students and faculty? How can we ensure the safety of the students?</w:t>
      </w:r>
    </w:p>
    <w:p w:rsidR="0081362B" w:rsidRDefault="0081362B" w:rsidP="00707C12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Disagree that this will </w:t>
      </w:r>
      <w:r w:rsidR="00EB77BF">
        <w:rPr>
          <w:color w:val="000000"/>
        </w:rPr>
        <w:t>cause more harm to the campus</w:t>
      </w:r>
    </w:p>
    <w:p w:rsidR="00EB77BF" w:rsidRDefault="00EB77BF" w:rsidP="00707C12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 agreement came out as a negotiation with the federal judge </w:t>
      </w:r>
    </w:p>
    <w:p w:rsidR="00EB77BF" w:rsidRDefault="00EB77BF" w:rsidP="00707C1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color w:val="000000"/>
        </w:rPr>
      </w:pPr>
      <w:r w:rsidRPr="00EB77BF">
        <w:rPr>
          <w:b/>
          <w:color w:val="000000"/>
        </w:rPr>
        <w:t>Cadets will not have weapons</w:t>
      </w:r>
    </w:p>
    <w:p w:rsidR="00EB77BF" w:rsidRDefault="00D86F2C" w:rsidP="00707C1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Who is being relocated to the Fitzgerald Garage and how can we ensure it will be safe for students?</w:t>
      </w:r>
    </w:p>
    <w:p w:rsidR="00D86F2C" w:rsidRDefault="00D86F2C" w:rsidP="00707C12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Only looking at Faculty &amp; Staff to relocate </w:t>
      </w:r>
    </w:p>
    <w:p w:rsidR="00D86F2C" w:rsidRDefault="00D86F2C" w:rsidP="00707C12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 path to the Fitzgerald will have improve lighting </w:t>
      </w:r>
    </w:p>
    <w:p w:rsidR="00C642C4" w:rsidRDefault="00C642C4" w:rsidP="00707C1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Open to bringing a mental health professional on campus</w:t>
      </w:r>
    </w:p>
    <w:p w:rsidR="00C642C4" w:rsidRDefault="00C642C4" w:rsidP="00707C1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something were to happen, will the BPD be liable?</w:t>
      </w:r>
    </w:p>
    <w:p w:rsidR="00D86F2C" w:rsidRPr="00EB77BF" w:rsidRDefault="00C642C4" w:rsidP="00707C1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They will be subject to the same liability if it had occurred off of the campus  </w:t>
      </w:r>
    </w:p>
    <w:p w:rsidR="0081362B" w:rsidRDefault="0081362B" w:rsidP="00C801C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:rsidR="00305385" w:rsidRPr="00707C12" w:rsidRDefault="00BC23EE" w:rsidP="00295A8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295A84">
        <w:rPr>
          <w:rStyle w:val="normaltextrun"/>
          <w:b/>
          <w:bCs/>
        </w:rPr>
        <w:t>Open Forum</w:t>
      </w:r>
    </w:p>
    <w:p w:rsidR="00295A84" w:rsidRDefault="00D835CC" w:rsidP="00707C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None</w:t>
      </w:r>
    </w:p>
    <w:p w:rsidR="00305385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Advisor Comments</w:t>
      </w:r>
    </w:p>
    <w:p w:rsidR="00D835CC" w:rsidRDefault="00D835CC" w:rsidP="00707C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None</w:t>
      </w: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Adjournment</w:t>
      </w:r>
    </w:p>
    <w:p w:rsidR="00BC23EE" w:rsidRDefault="00BC23EE" w:rsidP="00D02211">
      <w:pPr>
        <w:tabs>
          <w:tab w:val="left" w:pos="5700"/>
        </w:tabs>
      </w:pPr>
    </w:p>
    <w:sectPr w:rsidR="00BC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941"/>
    <w:multiLevelType w:val="hybridMultilevel"/>
    <w:tmpl w:val="EF760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8D"/>
    <w:multiLevelType w:val="hybridMultilevel"/>
    <w:tmpl w:val="24788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9CD"/>
    <w:multiLevelType w:val="hybridMultilevel"/>
    <w:tmpl w:val="5E241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05C7"/>
    <w:multiLevelType w:val="hybridMultilevel"/>
    <w:tmpl w:val="B170C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F64"/>
    <w:multiLevelType w:val="hybridMultilevel"/>
    <w:tmpl w:val="2BC48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675"/>
    <w:multiLevelType w:val="hybridMultilevel"/>
    <w:tmpl w:val="A4083D8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2A66B8C"/>
    <w:multiLevelType w:val="hybridMultilevel"/>
    <w:tmpl w:val="CBBA1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21A2"/>
    <w:multiLevelType w:val="hybridMultilevel"/>
    <w:tmpl w:val="D6EE1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D6E"/>
    <w:multiLevelType w:val="hybridMultilevel"/>
    <w:tmpl w:val="5F26A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57B6"/>
    <w:multiLevelType w:val="hybridMultilevel"/>
    <w:tmpl w:val="587AB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7DE4"/>
    <w:multiLevelType w:val="hybridMultilevel"/>
    <w:tmpl w:val="ED0EF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7B40"/>
    <w:multiLevelType w:val="hybridMultilevel"/>
    <w:tmpl w:val="0F2EB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61C6"/>
    <w:multiLevelType w:val="hybridMultilevel"/>
    <w:tmpl w:val="6D525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D387F"/>
    <w:multiLevelType w:val="hybridMultilevel"/>
    <w:tmpl w:val="2F5C6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A0A"/>
    <w:multiLevelType w:val="hybridMultilevel"/>
    <w:tmpl w:val="8BE8B57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CF32EC4"/>
    <w:multiLevelType w:val="hybridMultilevel"/>
    <w:tmpl w:val="A07C6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61D2"/>
    <w:multiLevelType w:val="hybridMultilevel"/>
    <w:tmpl w:val="3CBAF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2734"/>
    <w:multiLevelType w:val="hybridMultilevel"/>
    <w:tmpl w:val="7A602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6F33"/>
    <w:multiLevelType w:val="hybridMultilevel"/>
    <w:tmpl w:val="A942F91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A384755"/>
    <w:multiLevelType w:val="hybridMultilevel"/>
    <w:tmpl w:val="E3749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E0B8F"/>
    <w:multiLevelType w:val="hybridMultilevel"/>
    <w:tmpl w:val="AB2A12D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0F0EEC"/>
    <w:multiLevelType w:val="hybridMultilevel"/>
    <w:tmpl w:val="2E92E61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FCD6ADD"/>
    <w:multiLevelType w:val="hybridMultilevel"/>
    <w:tmpl w:val="489E4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7D5B"/>
    <w:multiLevelType w:val="hybridMultilevel"/>
    <w:tmpl w:val="DB029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63C77"/>
    <w:multiLevelType w:val="hybridMultilevel"/>
    <w:tmpl w:val="C316A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19"/>
  </w:num>
  <w:num w:numId="5">
    <w:abstractNumId w:val="9"/>
  </w:num>
  <w:num w:numId="6">
    <w:abstractNumId w:val="7"/>
  </w:num>
  <w:num w:numId="7">
    <w:abstractNumId w:val="15"/>
  </w:num>
  <w:num w:numId="8">
    <w:abstractNumId w:val="20"/>
  </w:num>
  <w:num w:numId="9">
    <w:abstractNumId w:val="5"/>
  </w:num>
  <w:num w:numId="10">
    <w:abstractNumId w:val="3"/>
  </w:num>
  <w:num w:numId="11">
    <w:abstractNumId w:val="18"/>
  </w:num>
  <w:num w:numId="12">
    <w:abstractNumId w:val="1"/>
  </w:num>
  <w:num w:numId="13">
    <w:abstractNumId w:val="23"/>
  </w:num>
  <w:num w:numId="14">
    <w:abstractNumId w:val="0"/>
  </w:num>
  <w:num w:numId="15">
    <w:abstractNumId w:val="22"/>
  </w:num>
  <w:num w:numId="16">
    <w:abstractNumId w:val="2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  <w:num w:numId="21">
    <w:abstractNumId w:val="8"/>
  </w:num>
  <w:num w:numId="22">
    <w:abstractNumId w:val="17"/>
  </w:num>
  <w:num w:numId="23">
    <w:abstractNumId w:val="10"/>
  </w:num>
  <w:num w:numId="24">
    <w:abstractNumId w:val="21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29"/>
    <w:rsid w:val="00021FAC"/>
    <w:rsid w:val="00033956"/>
    <w:rsid w:val="00037C51"/>
    <w:rsid w:val="000A471F"/>
    <w:rsid w:val="000F5438"/>
    <w:rsid w:val="000F62A2"/>
    <w:rsid w:val="000F6329"/>
    <w:rsid w:val="001749BD"/>
    <w:rsid w:val="001B45A8"/>
    <w:rsid w:val="001C2839"/>
    <w:rsid w:val="001D1FE0"/>
    <w:rsid w:val="001F35C4"/>
    <w:rsid w:val="002072DC"/>
    <w:rsid w:val="002641F7"/>
    <w:rsid w:val="00264A5E"/>
    <w:rsid w:val="0028185D"/>
    <w:rsid w:val="00295A84"/>
    <w:rsid w:val="00305385"/>
    <w:rsid w:val="00305B8E"/>
    <w:rsid w:val="00315D4F"/>
    <w:rsid w:val="003179A1"/>
    <w:rsid w:val="003A1D3C"/>
    <w:rsid w:val="003C1BFA"/>
    <w:rsid w:val="003E4251"/>
    <w:rsid w:val="003E4A74"/>
    <w:rsid w:val="0040794A"/>
    <w:rsid w:val="00417174"/>
    <w:rsid w:val="00444B42"/>
    <w:rsid w:val="00465320"/>
    <w:rsid w:val="00472951"/>
    <w:rsid w:val="0047566C"/>
    <w:rsid w:val="00495610"/>
    <w:rsid w:val="00514C2C"/>
    <w:rsid w:val="00525BBE"/>
    <w:rsid w:val="00542214"/>
    <w:rsid w:val="00556290"/>
    <w:rsid w:val="005810B3"/>
    <w:rsid w:val="005E1D5C"/>
    <w:rsid w:val="005F2500"/>
    <w:rsid w:val="0060025B"/>
    <w:rsid w:val="00647A15"/>
    <w:rsid w:val="00653ADC"/>
    <w:rsid w:val="00664540"/>
    <w:rsid w:val="006A0A9B"/>
    <w:rsid w:val="006E53DB"/>
    <w:rsid w:val="00707C12"/>
    <w:rsid w:val="00750070"/>
    <w:rsid w:val="007572D6"/>
    <w:rsid w:val="007811B9"/>
    <w:rsid w:val="007F7550"/>
    <w:rsid w:val="008121A5"/>
    <w:rsid w:val="0081362B"/>
    <w:rsid w:val="00831CA6"/>
    <w:rsid w:val="0086036F"/>
    <w:rsid w:val="00864F03"/>
    <w:rsid w:val="008817CF"/>
    <w:rsid w:val="00890B7D"/>
    <w:rsid w:val="008D01CF"/>
    <w:rsid w:val="008E3C74"/>
    <w:rsid w:val="00955998"/>
    <w:rsid w:val="009776A1"/>
    <w:rsid w:val="009B2219"/>
    <w:rsid w:val="00A146D8"/>
    <w:rsid w:val="00A245EA"/>
    <w:rsid w:val="00A35651"/>
    <w:rsid w:val="00A427A7"/>
    <w:rsid w:val="00A854EC"/>
    <w:rsid w:val="00B30873"/>
    <w:rsid w:val="00B31CAD"/>
    <w:rsid w:val="00B3488D"/>
    <w:rsid w:val="00B46977"/>
    <w:rsid w:val="00B74F2F"/>
    <w:rsid w:val="00BA1291"/>
    <w:rsid w:val="00BC23EE"/>
    <w:rsid w:val="00BC3EF9"/>
    <w:rsid w:val="00BC7A73"/>
    <w:rsid w:val="00BF0A79"/>
    <w:rsid w:val="00C467A5"/>
    <w:rsid w:val="00C62046"/>
    <w:rsid w:val="00C63777"/>
    <w:rsid w:val="00C638BE"/>
    <w:rsid w:val="00C64189"/>
    <w:rsid w:val="00C642C4"/>
    <w:rsid w:val="00C801CE"/>
    <w:rsid w:val="00C823A9"/>
    <w:rsid w:val="00C91BA5"/>
    <w:rsid w:val="00D02211"/>
    <w:rsid w:val="00D300C1"/>
    <w:rsid w:val="00D34DCE"/>
    <w:rsid w:val="00D41B81"/>
    <w:rsid w:val="00D835CC"/>
    <w:rsid w:val="00D86F2C"/>
    <w:rsid w:val="00DD56B7"/>
    <w:rsid w:val="00E059C5"/>
    <w:rsid w:val="00E626C3"/>
    <w:rsid w:val="00E9209B"/>
    <w:rsid w:val="00EB77BF"/>
    <w:rsid w:val="00ED539A"/>
    <w:rsid w:val="00F40B76"/>
    <w:rsid w:val="00F64FFD"/>
    <w:rsid w:val="00F96E91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0619"/>
  <w15:chartTrackingRefBased/>
  <w15:docId w15:val="{A9C17921-A667-480F-8492-29409AD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211"/>
  </w:style>
  <w:style w:type="character" w:customStyle="1" w:styleId="DateChar">
    <w:name w:val="Date Char"/>
    <w:basedOn w:val="DefaultParagraphFont"/>
    <w:link w:val="Date"/>
    <w:uiPriority w:val="99"/>
    <w:semiHidden/>
    <w:rsid w:val="00D0221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D02211"/>
  </w:style>
  <w:style w:type="character" w:customStyle="1" w:styleId="apple-converted-space">
    <w:name w:val="apple-converted-space"/>
    <w:basedOn w:val="DefaultParagraphFont"/>
    <w:rsid w:val="00D02211"/>
  </w:style>
  <w:style w:type="paragraph" w:customStyle="1" w:styleId="paragraph">
    <w:name w:val="paragraph"/>
    <w:basedOn w:val="Normal"/>
    <w:rsid w:val="00BC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23EE"/>
  </w:style>
  <w:style w:type="character" w:styleId="Hyperlink">
    <w:name w:val="Hyperlink"/>
    <w:basedOn w:val="DefaultParagraphFont"/>
    <w:uiPriority w:val="99"/>
    <w:unhideWhenUsed/>
    <w:rsid w:val="0041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King</dc:creator>
  <cp:keywords/>
  <dc:description/>
  <cp:lastModifiedBy>Brianna King</cp:lastModifiedBy>
  <cp:revision>2</cp:revision>
  <dcterms:created xsi:type="dcterms:W3CDTF">2019-10-15T19:15:00Z</dcterms:created>
  <dcterms:modified xsi:type="dcterms:W3CDTF">2019-10-15T19:15:00Z</dcterms:modified>
</cp:coreProperties>
</file>